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A5" w:rsidRPr="006F1F5C" w:rsidRDefault="00DD54A5" w:rsidP="00D4496B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0746EB">
        <w:rPr>
          <w:rFonts w:hint="eastAsia"/>
          <w:b/>
          <w:sz w:val="36"/>
        </w:rPr>
        <w:t>台式离心机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各投标商在询价需求公布之日起三天内将投标书交至蔡伦路1200号行政楼315李老师处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、产品合法授权书、售后服务承诺书、投标公司三证。投标文件必须每页敲盖公章。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询价原则：在技术及商务条款均满足的条件下，最低价中标。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*付款方式：凭最终用户货物签收单电汇支付90%货款，凭最终用户验收合格报告电汇支付10%货款。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DD54A5" w:rsidRDefault="00DD54A5" w:rsidP="00DD54A5">
      <w:pPr>
        <w:ind w:left="420"/>
        <w:rPr>
          <w:rFonts w:ascii="宋体" w:hAnsi="宋体"/>
          <w:sz w:val="24"/>
          <w:szCs w:val="24"/>
        </w:rPr>
      </w:pP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 w:rsidRPr="00DD54A5">
        <w:rPr>
          <w:rFonts w:ascii="宋体" w:hAnsi="宋体" w:hint="eastAsia"/>
          <w:b/>
          <w:sz w:val="28"/>
          <w:szCs w:val="24"/>
        </w:rPr>
        <w:t>技术参数</w:t>
      </w:r>
      <w:r>
        <w:rPr>
          <w:rFonts w:ascii="宋体" w:hAnsi="宋体" w:hint="eastAsia"/>
          <w:b/>
          <w:sz w:val="28"/>
          <w:szCs w:val="24"/>
        </w:rPr>
        <w:t>：</w:t>
      </w:r>
    </w:p>
    <w:p w:rsidR="00326618" w:rsidRPr="00326618" w:rsidRDefault="00326618" w:rsidP="0032661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326618">
        <w:rPr>
          <w:rFonts w:ascii="Helvetica" w:hAnsi="Helvetica" w:cs="Helvetica"/>
          <w:color w:val="3E3E3E"/>
          <w:kern w:val="0"/>
          <w:sz w:val="18"/>
          <w:szCs w:val="18"/>
          <w:shd w:val="clear" w:color="auto" w:fill="FBFBFB"/>
        </w:rPr>
        <w:t> </w:t>
      </w:r>
      <w:r w:rsidRPr="00326618">
        <w:rPr>
          <w:rFonts w:ascii="Helvetica" w:hAnsi="Helvetica" w:cs="Helvetica"/>
          <w:color w:val="3E3E3E"/>
          <w:kern w:val="0"/>
          <w:sz w:val="18"/>
        </w:rPr>
        <w:t> 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1560"/>
        <w:gridCol w:w="4785"/>
      </w:tblGrid>
      <w:tr w:rsidR="00326618" w:rsidRPr="00326618" w:rsidTr="00326618">
        <w:trPr>
          <w:trHeight w:val="165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330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水平转头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最大离心容量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4 x 145 mL (TX-150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最高转速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4,500 rpm (TX-150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最低转速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300 rpm (TX-150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最大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RCF 3,260 x g (TX-150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330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角转头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最大离心容量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6 x 50 mL (HIGHConic III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最高转速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16,000 rpm (MicroClick 24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最低转速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300 rpm ( MicroClick 24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最大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RCF 24,328 x g (MicroClick 24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控制系统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微处理器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驱动系统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无碳刷直驱感应电机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转头锁定机制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Auto-Lock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转头自锁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不平衡检测系统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SMAR TSpin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智能检测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程序存储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4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个快捷程序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,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程序可命名及设定保护密码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瞬时离心功能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有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加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/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减速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2 (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标准及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soft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运行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离心腔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打磨的不锈钢腔体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最大离心时间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9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小时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99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分钟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+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连续运行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lastRenderedPageBreak/>
              <w:t>噪音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(dBA)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&lt;58 (TX-150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); &lt;61 (MicroClick 24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转头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)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其他功能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第三方认证的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ClickSeal 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防生物污染密封盖；多语种选择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最大功率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310 W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外观尺寸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高度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67/31 cm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（腔盖开启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/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闭合）；宽度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37 cm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；深度</w:t>
            </w: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 xml:space="preserve"> 48 cm</w:t>
            </w:r>
          </w:p>
        </w:tc>
      </w:tr>
      <w:tr w:rsidR="00326618" w:rsidRPr="00326618" w:rsidTr="00326618">
        <w:trPr>
          <w:trHeight w:val="16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重量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26618" w:rsidRPr="00326618" w:rsidRDefault="00326618" w:rsidP="00326618">
            <w:pPr>
              <w:widowControl/>
              <w:spacing w:line="165" w:lineRule="atLeast"/>
              <w:jc w:val="left"/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</w:pPr>
            <w:r w:rsidRPr="00326618">
              <w:rPr>
                <w:rFonts w:ascii="Helvetica" w:hAnsi="Helvetica" w:cs="Helvetica"/>
                <w:color w:val="3E3E3E"/>
                <w:kern w:val="0"/>
                <w:sz w:val="18"/>
                <w:szCs w:val="18"/>
              </w:rPr>
              <w:t>35 kg</w:t>
            </w:r>
          </w:p>
        </w:tc>
      </w:tr>
    </w:tbl>
    <w:p w:rsidR="00742BE5" w:rsidRPr="006F5893" w:rsidRDefault="00742BE5"/>
    <w:sectPr w:rsidR="00742BE5" w:rsidRPr="006F5893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D27" w:rsidRDefault="00E44D27" w:rsidP="00DD54A5">
      <w:r>
        <w:separator/>
      </w:r>
    </w:p>
  </w:endnote>
  <w:endnote w:type="continuationSeparator" w:id="1">
    <w:p w:rsidR="00E44D27" w:rsidRDefault="00E44D27" w:rsidP="00DD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D27" w:rsidRDefault="00E44D27" w:rsidP="00DD54A5">
      <w:r>
        <w:separator/>
      </w:r>
    </w:p>
  </w:footnote>
  <w:footnote w:type="continuationSeparator" w:id="1">
    <w:p w:rsidR="00E44D27" w:rsidRDefault="00E44D27" w:rsidP="00DD5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6B" w:rsidRPr="00D4496B" w:rsidRDefault="00D4496B" w:rsidP="00D4496B">
    <w:pPr>
      <w:pStyle w:val="a3"/>
      <w:pBdr>
        <w:bottom w:val="single" w:sz="6" w:space="2" w:color="auto"/>
      </w:pBdr>
      <w:rPr>
        <w:sz w:val="21"/>
      </w:rPr>
    </w:pPr>
    <w:r>
      <w:rPr>
        <w:rFonts w:hint="eastAsia"/>
      </w:rPr>
      <w:t xml:space="preserve">                                                                          </w:t>
    </w:r>
    <w:r w:rsidRPr="00D4496B">
      <w:rPr>
        <w:rFonts w:hint="eastAsia"/>
        <w:sz w:val="21"/>
      </w:rPr>
      <w:t>询价编号：</w:t>
    </w:r>
    <w:r w:rsidR="006F5893">
      <w:rPr>
        <w:rFonts w:hint="eastAsia"/>
        <w:sz w:val="21"/>
      </w:rPr>
      <w:t>1</w:t>
    </w:r>
    <w:r w:rsidR="000746EB">
      <w:rPr>
        <w:rFonts w:hint="eastAsia"/>
        <w:sz w:val="21"/>
      </w:rPr>
      <w:t>50957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A5"/>
    <w:rsid w:val="00040A76"/>
    <w:rsid w:val="000746EB"/>
    <w:rsid w:val="00326618"/>
    <w:rsid w:val="00616208"/>
    <w:rsid w:val="006F5893"/>
    <w:rsid w:val="00742BE5"/>
    <w:rsid w:val="009B024E"/>
    <w:rsid w:val="00B82AB9"/>
    <w:rsid w:val="00D4496B"/>
    <w:rsid w:val="00DD54A5"/>
    <w:rsid w:val="00E44D27"/>
    <w:rsid w:val="00FF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>china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2015-10-27T02:17:00Z</dcterms:created>
  <dcterms:modified xsi:type="dcterms:W3CDTF">2015-10-27T02:18:00Z</dcterms:modified>
</cp:coreProperties>
</file>